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1 ноября 2013 г. N 30289</w:t>
      </w:r>
    </w:p>
    <w:p w:rsidR="00C17FE4" w:rsidRDefault="00C17FE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ФЕДЕРАЛЬНАЯ СЛУЖБА ПО ТАРИФАМ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октября 2013 г. N 185-э/1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ПРЕДЕЛЬНЫХ УРОВНЯХ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ТАРИФОВ НА ЭЛЕКТРИЧЕСКУЮ ЭНЕРГИЮ (МОЩНОСТЬ) НА 2014 ГОД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марта 2003 года N 35-ФЗ "Об электроэнергетике" (Собрание законодательства Российской Федерации, 2003, N 13, ст. 1177; 2004, N 35, ст. 3607; 2005, N 1 (часть I), ст. 37; 2006, N 52 (часть I), ст. 5498; 2007, N 45, ст. 5427; 2008, N 29 (часть I), ст. 3418; N 52 (часть I), ст. 6236; 2009, N 48, ст. 5711; 2010, N 11, ст. 1175; N 31, ст. 4156; N 31, ст. 4157; N 31, ст. 4158; N 31, ст. 4160; 2011, N 1, ст. 13; N 7, ст. 905; N 11, ст. 1502; N 23, ст. 3263; N 30 (часть I), ст. 4590; N 30 (часть I), ст. 4596; N 50, ст. 7336; N 50, ст. 7343; 2012, N 26, ст. 3446; N 27, ст. 3587; N 53 (часть I), ст. 7616; 2013, N 14, ст. 1643),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 (Собрание законодательства Российской Федерации, 2012, N 4, ст. 504; N 16, ст. 1883; N 20, ст. 2539; N 23, ст. 3008; N 24, ст. 3185; N 28, ст. 3897, N 41, ст. 5636; 2013, N 1, ст. 68; N 21, ст. 2647; N 22, ст. 2817; N 26, ст. 3337; N 27, ст. 3602; N 31, ст. 4216, ст. 4234; N 35, ст. 4528), на основании Положения о Федеральной службе по тарифам, утвержденного постановлением Правительства Российской Федерации от 30 июня 2004 года N 332 (Собрание законодательства Российской Федерации, 2004, N 29, ст. 3049; 2006, N 3, ст. 301; N 23, ст. 2522; N 48, ст. 5032; N 50, ст. 5354; 2007, N 16, ст. 1912; N 25, ст. 3039; N 32, ст. 4145; 2008, N 7, ст. 597; N 17, ст. 1897; N 23, ст. 2719; N 38, ст. 4309; N 46, ст. 5337; 2009, N 1, ст. 142; N 3, ст. 378; N 6, ст. 738; N 9, ст. 1119; N 18 (часть II), ст. 2249; N 33, ст. 4086; 2010, N 9, ст. 960; N 3, ст. 1514; N 25, ст. 3169; N 26, ст. 3350; N 30, ст. 4096; N 45, ст. 5851; 2011, N 14, ст. 1935; N 32, ст. 4831; N 42, ст. 5925; 2013, N 11, ст. 1126; N 13, ст. 1555; N 33, ст. 4386), приказываю: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и ввести в действие с 1 января 2014 года предельные минимальные и максимальные уровни тарифов на электрическую энергию (мощность), поставляемую населению и приравненным к нему категориям потребителей по субъектам Российской Федерации на 2014 год согласно </w:t>
      </w:r>
      <w:hyperlink w:anchor="Par33" w:history="1">
        <w:r>
          <w:rPr>
            <w:rFonts w:ascii="Calibri" w:hAnsi="Calibri" w:cs="Calibri"/>
            <w:color w:val="0000FF"/>
          </w:rPr>
          <w:t>приложениям N 1</w:t>
        </w:r>
      </w:hyperlink>
      <w:r>
        <w:rPr>
          <w:rFonts w:ascii="Calibri" w:hAnsi="Calibri" w:cs="Calibri"/>
        </w:rPr>
        <w:t xml:space="preserve"> и </w:t>
      </w:r>
      <w:hyperlink w:anchor="Par14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Установить и ввести в действие с 1 января 2014 года: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5"/>
      <w:bookmarkEnd w:id="1"/>
      <w:r>
        <w:rPr>
          <w:rFonts w:ascii="Calibri" w:hAnsi="Calibri" w:cs="Calibri"/>
        </w:rPr>
        <w:t xml:space="preserve">2.1. предельные минимальные и максимальные уровни тарифов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зоны оптового рынка, на 2014 год, в среднем по субъекту Российской Федерации, согласно </w:t>
      </w:r>
      <w:hyperlink w:anchor="Par712" w:history="1">
        <w:r>
          <w:rPr>
            <w:rFonts w:ascii="Calibri" w:hAnsi="Calibri" w:cs="Calibri"/>
            <w:color w:val="0000FF"/>
          </w:rPr>
          <w:t>приложению N 3</w:t>
        </w:r>
      </w:hyperlink>
      <w:r>
        <w:rPr>
          <w:rFonts w:ascii="Calibri" w:hAnsi="Calibri" w:cs="Calibri"/>
        </w:rPr>
        <w:t>;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" w:name="Par16"/>
      <w:bookmarkEnd w:id="2"/>
      <w:r>
        <w:rPr>
          <w:rFonts w:ascii="Calibri" w:hAnsi="Calibri" w:cs="Calibri"/>
        </w:rPr>
        <w:t xml:space="preserve">2.2. предельные минимальные и максимальные уровни тарифов на электрическую энергию (мощность), поставляемую покупателям на розничных рынках, за исключением электрической энергии (мощности), поставляемой населению и приравненным к нему категориям потребителей, на территориях, не объединенных в ценовые зоны оптового рынка, на уровне установленных предельных уровней цен (тарифов) на электрическую энергию (мощность), поставляемую покупателям на розничных рынках, в том числе населению и приравненным к нему категориям потребителей, на территориях, не объединенных в ценовые зоны оптового рынка </w:t>
      </w:r>
      <w:hyperlink w:anchor="Par712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 xml:space="preserve"> без учета предельных уровней цен (тарифов) на электрическую энергию (мощность), поставляемую населению и приравненным к нему категориям потребителей в отношении таких территорий (</w:t>
      </w:r>
      <w:hyperlink w:anchor="Par33" w:history="1">
        <w:r>
          <w:rPr>
            <w:rFonts w:ascii="Calibri" w:hAnsi="Calibri" w:cs="Calibri"/>
            <w:color w:val="0000FF"/>
          </w:rPr>
          <w:t>приложения N 1</w:t>
        </w:r>
      </w:hyperlink>
      <w:r>
        <w:rPr>
          <w:rFonts w:ascii="Calibri" w:hAnsi="Calibri" w:cs="Calibri"/>
        </w:rPr>
        <w:t xml:space="preserve"> и </w:t>
      </w:r>
      <w:hyperlink w:anchor="Par147" w:history="1">
        <w:r>
          <w:rPr>
            <w:rFonts w:ascii="Calibri" w:hAnsi="Calibri" w:cs="Calibri"/>
            <w:color w:val="0000FF"/>
          </w:rPr>
          <w:t>N 2</w:t>
        </w:r>
      </w:hyperlink>
      <w:r>
        <w:rPr>
          <w:rFonts w:ascii="Calibri" w:hAnsi="Calibri" w:cs="Calibri"/>
        </w:rPr>
        <w:t>).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Рекомендовать органам исполнительной власти субъектов Российской Федерации в области государственного регулирования тарифов при установлении тарифов на электрическую энергию (мощность), поставляемую потребителям, на очередной финансовый год в рамках </w:t>
      </w:r>
      <w:r>
        <w:rPr>
          <w:rFonts w:ascii="Calibri" w:hAnsi="Calibri" w:cs="Calibri"/>
        </w:rPr>
        <w:lastRenderedPageBreak/>
        <w:t xml:space="preserve">указанных в </w:t>
      </w:r>
      <w:hyperlink w:anchor="Par15" w:history="1">
        <w:r>
          <w:rPr>
            <w:rFonts w:ascii="Calibri" w:hAnsi="Calibri" w:cs="Calibri"/>
            <w:color w:val="0000FF"/>
          </w:rPr>
          <w:t>пункте 2.1</w:t>
        </w:r>
      </w:hyperlink>
      <w:r>
        <w:rPr>
          <w:rFonts w:ascii="Calibri" w:hAnsi="Calibri" w:cs="Calibri"/>
        </w:rPr>
        <w:t xml:space="preserve"> и </w:t>
      </w:r>
      <w:hyperlink w:anchor="Par16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настоящего Приказа предельных уровней тарифов: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учитывать макроэкономические показатели одобренного Правительством Российской Федерации прогноза социально-экономического развития Российской Федерации на 2014 год и на плановый период 2015 и 2016 годов изменение структуры, объемов и цен на топливо, используемое для производства электрической энергии, в том числе за счет природных факторов, изменение объемов покупаемой энергоснабжающими организациями и поставляемой потребителям электрической энергии, в том числе за счет увеличения покупки электрической энергии с оптового рынка электрической энергии (мощности).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Дифференциация тарифов производится по группам потребителей, уровням напряжения, зонам (часам) суток, в соответствии с действующим законодательством.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Орган исполнительной власти субъекта Российской Федерации в области государственного регулирования тарифов в недельный срок со дня принятия решения об установлении тарифов представляет заверенную копию этого решения в Федеральную службу по тарифам.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Настоящий приказ вступает в силу в установленном порядке.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Федеральной службы по тарифам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С.НОВИКОВ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Приложение N 1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" w:name="Par33"/>
      <w:bookmarkEnd w:id="4"/>
      <w:r>
        <w:rPr>
          <w:rFonts w:ascii="Calibri" w:hAnsi="Calibri" w:cs="Calibri"/>
        </w:rPr>
        <w:t>ПРЕДЕЛЬНЫЕ МИНИМАЛЬНЫЕ И МАКСИМАЛЬНЫЕ УРОВНИ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НА ЭЛЕКТРИЧЕСКУЮ ЭНЕРГИЮ, ПОСТАВЛЯЕМУЮ НАСЕЛЕНИЮ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ПРИРАВНЕННЫМ К НЕМУ КАТЕГОРИЯМ ПОТРЕБИТЕЛЕЙ,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СУБЪЕКТАМ РОССИЙСКОЙ ФЕДЕРАЦИИ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2014 ГОД </w:t>
      </w:r>
      <w:hyperlink w:anchor="Par137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 xml:space="preserve"> </w:t>
      </w:r>
      <w:hyperlink w:anchor="Par138" w:history="1">
        <w:r>
          <w:rPr>
            <w:rFonts w:ascii="Calibri" w:hAnsi="Calibri" w:cs="Calibri"/>
            <w:color w:val="0000FF"/>
          </w:rPr>
          <w:t>&lt;**&gt;</w:t>
        </w:r>
      </w:hyperlink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17FE4" w:rsidSect="00882F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2044"/>
        <w:gridCol w:w="1454"/>
        <w:gridCol w:w="1540"/>
        <w:gridCol w:w="1469"/>
        <w:gridCol w:w="1568"/>
        <w:gridCol w:w="1428"/>
        <w:gridCol w:w="1469"/>
        <w:gridCol w:w="1414"/>
        <w:gridCol w:w="1498"/>
      </w:tblGrid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Российской Федерации</w:t>
            </w:r>
          </w:p>
        </w:tc>
        <w:tc>
          <w:tcPr>
            <w:tcW w:w="6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01.01.2014 по 30.06.2014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 по 31.12.2014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 потребления электрической энергии</w:t>
            </w:r>
          </w:p>
        </w:tc>
        <w:tc>
          <w:tcPr>
            <w:tcW w:w="3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 потребления электрической энергии</w:t>
            </w:r>
          </w:p>
        </w:tc>
        <w:tc>
          <w:tcPr>
            <w:tcW w:w="2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пределах социальной нормы потребления электрической энергии</w:t>
            </w:r>
          </w:p>
        </w:tc>
        <w:tc>
          <w:tcPr>
            <w:tcW w:w="2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сверх социальной нормы потребления электрической энергии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уровень тарифа, коп./кВтч (с НДС)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уровень тарифа, коп./кВтч (с НДС)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уровень тарифа, коп./кВтч (с НДС)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уровень тарифа, коп./кВтч (с НДС)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уровень тарифа, коп./кВтч (с НДС)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уровень тарифа, коп./кВтч (с НДС)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уровень тарифа, коп./кВтч (с НДС)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уровень тарифа, коп./кВтч (с НДС) &lt;***&gt;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Владимирская область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452,00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Орловская область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368,40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Ростовская область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475,00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Нижегородская область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504,00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Самарская область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412,00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Красноярский край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309,00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Забайкальский край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227,00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237,00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238,00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394,00</w:t>
            </w:r>
          </w:p>
        </w:tc>
      </w:tr>
    </w:tbl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17FE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37"/>
      <w:bookmarkEnd w:id="5"/>
      <w:r>
        <w:rPr>
          <w:rFonts w:ascii="Calibri" w:hAnsi="Calibri" w:cs="Calibri"/>
        </w:rPr>
        <w:t xml:space="preserve">&lt;*&gt; Тарифы, дифференцированные по зонам суток, устанавливаются в соответствии с </w:t>
      </w:r>
      <w:hyperlink r:id="rId6" w:history="1">
        <w:r>
          <w:rPr>
            <w:rFonts w:ascii="Calibri" w:hAnsi="Calibri" w:cs="Calibri"/>
            <w:color w:val="0000FF"/>
          </w:rPr>
          <w:t>пунктом 70</w:t>
        </w:r>
      </w:hyperlink>
      <w:r>
        <w:rPr>
          <w:rFonts w:ascii="Calibri" w:hAnsi="Calibri" w:cs="Calibri"/>
        </w:rPr>
        <w:t xml:space="preserve"> Основ ценообразования в области регулирования цен (тарифов) в электроэнергетике, утвержденных постановлением Правительства Российской Федерации от 29.12.2011 N 1178 (Собрание законодательства Российской Федерации, 2012, N 4, ст. 504; N 16, ст. 1883; N 20, ст. 2539; N 23, ст. 3008; N 24, ст. 3185; N 28, ст. 3897; N 41, ст. 5636; 2013, N 1, ст. 68; N 21, ст. 2647; N 22, ст. 2817; N 26, ст. 3337, N 27, ст. 3602; N 31, ст. 4216, ст. 4234, N 35, ст. 4528), могут иметь величину, отличную от установленных предельных уровней тарифов, как в большую, так и в меньшую сторону.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38"/>
      <w:bookmarkEnd w:id="6"/>
      <w:r>
        <w:rPr>
          <w:rFonts w:ascii="Calibri" w:hAnsi="Calibri" w:cs="Calibri"/>
        </w:rPr>
        <w:t xml:space="preserve">&lt;**&gt; Предельные минимальные и максимальные уровни тарифов на электрическую энергию, поставляемую населению, проживающему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определяются как произведение предельных минимальных и максимальных уровней тарифов на электрическую энергию, поставляемую населению и приравненным к нему категориям потребителей, указанных в </w:t>
      </w:r>
      <w:hyperlink w:anchor="Par33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, и понижающих коэффициентов от 0,7 до 1, утвержденных органом исполнительной власти субъекта Российской Федерации в области государственного регулирования тарифов в соответствии с </w:t>
      </w:r>
      <w:hyperlink r:id="rId7" w:history="1">
        <w:r>
          <w:rPr>
            <w:rFonts w:ascii="Calibri" w:hAnsi="Calibri" w:cs="Calibri"/>
            <w:color w:val="0000FF"/>
          </w:rPr>
          <w:t>пунктом 71</w:t>
        </w:r>
      </w:hyperlink>
      <w:r>
        <w:rPr>
          <w:rFonts w:ascii="Calibri" w:hAnsi="Calibri" w:cs="Calibri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Предельные минимальные и максимальные уровни тарифов на электрическую энергию, поставляемую населению, проживающему в сельских населенных пунктах, определяются как произведение предельных минимальных и максимальных уровней тарифов на электрическую энергию, поставляемую населению и приравненным к нему категориям потребителей, указанных в </w:t>
      </w:r>
      <w:hyperlink w:anchor="Par33" w:history="1">
        <w:r>
          <w:rPr>
            <w:rFonts w:ascii="Calibri" w:hAnsi="Calibri" w:cs="Calibri"/>
            <w:color w:val="0000FF"/>
          </w:rPr>
          <w:t>приложении N 1</w:t>
        </w:r>
      </w:hyperlink>
      <w:r>
        <w:rPr>
          <w:rFonts w:ascii="Calibri" w:hAnsi="Calibri" w:cs="Calibri"/>
        </w:rPr>
        <w:t xml:space="preserve">, и понижающего коэффициента от 0,7 до 1, утвержденных органом исполнительной власти субъекта Российской Федерации в области государственного регулирования тарифов в соответствии с </w:t>
      </w:r>
      <w:hyperlink r:id="rId8" w:history="1">
        <w:r>
          <w:rPr>
            <w:rFonts w:ascii="Calibri" w:hAnsi="Calibri" w:cs="Calibri"/>
            <w:color w:val="0000FF"/>
          </w:rPr>
          <w:t>пунктом 71</w:t>
        </w:r>
      </w:hyperlink>
      <w:r>
        <w:rPr>
          <w:rFonts w:ascii="Calibri" w:hAnsi="Calibri" w:cs="Calibri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7" w:name="Par145"/>
      <w:bookmarkEnd w:id="7"/>
      <w:r>
        <w:rPr>
          <w:rFonts w:ascii="Calibri" w:hAnsi="Calibri" w:cs="Calibri"/>
        </w:rPr>
        <w:t>Приложение N 2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8" w:name="Par147"/>
      <w:bookmarkEnd w:id="8"/>
      <w:r>
        <w:rPr>
          <w:rFonts w:ascii="Calibri" w:hAnsi="Calibri" w:cs="Calibri"/>
        </w:rPr>
        <w:t>ПРЕДЕЛЬНЫЕ МИНИМАЛЬНЫЕ И МАКСИМАЛЬНЫЕ УРОВНИ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НА ЭЛЕКТРИЧЕСКУЮ ЭНЕРГИЮ, ПОСТАВЛЯЕМУЮ НАСЕЛЕНИЮ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ПРИРАВНЕННЫМ К НЕМУ КАТЕГОРИЯМ ПОТРЕБИТЕЛЕЙ,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СУБЪЕКТАМ РОССИЙСКОЙ ФЕДЕРАЦИИ НА 2014 ГОД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hyperlink w:anchor="Par697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 xml:space="preserve"> </w:t>
      </w:r>
      <w:hyperlink w:anchor="Par698" w:history="1">
        <w:r>
          <w:rPr>
            <w:rFonts w:ascii="Calibri" w:hAnsi="Calibri" w:cs="Calibri"/>
            <w:color w:val="0000FF"/>
          </w:rPr>
          <w:t>&lt;**&gt;</w:t>
        </w:r>
      </w:hyperlink>
      <w:r>
        <w:rPr>
          <w:rFonts w:ascii="Calibri" w:hAnsi="Calibri" w:cs="Calibri"/>
        </w:rPr>
        <w:t xml:space="preserve"> </w:t>
      </w:r>
      <w:hyperlink w:anchor="Par701" w:history="1">
        <w:r>
          <w:rPr>
            <w:rFonts w:ascii="Calibri" w:hAnsi="Calibri" w:cs="Calibri"/>
            <w:color w:val="0000FF"/>
          </w:rPr>
          <w:t>&lt;***&gt;</w:t>
        </w:r>
      </w:hyperlink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17FE4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9"/>
        <w:gridCol w:w="3333"/>
        <w:gridCol w:w="1582"/>
        <w:gridCol w:w="1679"/>
        <w:gridCol w:w="1582"/>
        <w:gridCol w:w="1722"/>
      </w:tblGrid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Российской Федерации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01.01.2014 по 30.06.2014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 по 31.12.2014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уровень тарифа, коп./кВтч (с НДС)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уровень тарифа, коп./кВтч (с НДС)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уровень тарифа, коп./кВтч (с НДС)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уровень тарифа, коп./кВтч (с НДС)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9" w:name="Par168"/>
            <w:bookmarkEnd w:id="9"/>
            <w:r>
              <w:rPr>
                <w:rFonts w:ascii="Calibri" w:hAnsi="Calibri" w:cs="Calibri"/>
              </w:rPr>
              <w:t>Центральный федеральный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Белгородская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Брянская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Воронежская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Ивановская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Калужская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Костромская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318,0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Липецкая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Московская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Рязанская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Смоленская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Тамбовская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Тверская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Тульская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Ярославская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Москва (за исключением присоединенных территорий муниципальных образований) </w:t>
            </w:r>
            <w:hyperlink w:anchor="Par703" w:history="1">
              <w:r>
                <w:rPr>
                  <w:rFonts w:ascii="Calibri" w:hAnsi="Calibri" w:cs="Calibri"/>
                  <w:color w:val="0000FF"/>
                </w:rPr>
                <w:t>&lt;****&gt;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Москва (присоединенные территории муниципальных образований) </w:t>
            </w:r>
            <w:hyperlink w:anchor="Par703" w:history="1">
              <w:r>
                <w:rPr>
                  <w:rFonts w:ascii="Calibri" w:hAnsi="Calibri" w:cs="Calibri"/>
                  <w:color w:val="0000FF"/>
                </w:rPr>
                <w:t>&lt;****&gt;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0" w:name="Par276"/>
            <w:bookmarkEnd w:id="10"/>
            <w:r>
              <w:rPr>
                <w:rFonts w:ascii="Calibri" w:hAnsi="Calibri" w:cs="Calibri"/>
              </w:rPr>
              <w:t>Северо-Западный федеральный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Карелия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Ненецкий автономный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Вологодская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Калининградская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Ленинградская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Мурманская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Новгородская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Псковская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Санкт-Петербург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1" w:name="Par348"/>
            <w:bookmarkEnd w:id="11"/>
            <w:r>
              <w:rPr>
                <w:rFonts w:ascii="Calibri" w:hAnsi="Calibri" w:cs="Calibri"/>
              </w:rPr>
              <w:t>Северо-Кавказский федеральный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Дагестан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Ингушетия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Кабардино-Балкарская Республика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Карачаево-Черкесская Республика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Северная Осетия - Алания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Чеченская Республика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Ставропольский край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2" w:name="Par396"/>
            <w:bookmarkEnd w:id="12"/>
            <w:r>
              <w:rPr>
                <w:rFonts w:ascii="Calibri" w:hAnsi="Calibri" w:cs="Calibri"/>
              </w:rPr>
              <w:t>Южный федеральный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Адыгея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Калмыкия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Краснодарский край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Астраханская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Волгоградская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3" w:name="Par432"/>
            <w:bookmarkEnd w:id="13"/>
            <w:r>
              <w:rPr>
                <w:rFonts w:ascii="Calibri" w:hAnsi="Calibri" w:cs="Calibri"/>
              </w:rPr>
              <w:t>Приволжский федеральный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Башкортостан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Марий Эл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Мордовия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Удмуртская Республика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Чувашская Республика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Кировская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Оренбургская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Пензенская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Пермский край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Саратовская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Ульяновская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Татарстан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4" w:name="Par510"/>
            <w:bookmarkEnd w:id="14"/>
            <w:r>
              <w:rPr>
                <w:rFonts w:ascii="Calibri" w:hAnsi="Calibri" w:cs="Calibri"/>
              </w:rPr>
              <w:t>Уральский федеральный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Курганская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Свердловская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Тюменская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Челябинская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Ханты-Мансийский автономный округ - Югра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Ямало-Ненецкий автономный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5" w:name="Par552"/>
            <w:bookmarkEnd w:id="15"/>
            <w:r>
              <w:rPr>
                <w:rFonts w:ascii="Calibri" w:hAnsi="Calibri" w:cs="Calibri"/>
              </w:rPr>
              <w:t>Сибирский федеральный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Алтай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Бурятия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Тыва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Хакасия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Алтайский край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337,2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338,2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Кемеровская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Новосибирская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Томская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Иркутская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6" w:name="Par618"/>
            <w:bookmarkEnd w:id="16"/>
            <w:r>
              <w:rPr>
                <w:rFonts w:ascii="Calibri" w:hAnsi="Calibri" w:cs="Calibri"/>
              </w:rPr>
              <w:t>Дальневосточный федеральный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69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Хабаровский край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Камчатский край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Магаданская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599,0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Сахалинская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Еврейская автономная область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Чукотский автономный округ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698,0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726.0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727,0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alibri" w:hAnsi="Calibri" w:cs="Calibri"/>
              </w:rPr>
            </w:pPr>
            <w:bookmarkStart w:id="17" w:name="Par684"/>
            <w:bookmarkEnd w:id="17"/>
            <w:r>
              <w:rPr>
                <w:rFonts w:ascii="Calibri" w:hAnsi="Calibri" w:cs="Calibri"/>
              </w:rPr>
              <w:t xml:space="preserve">Город федерального значения в соответствии с Международным договором </w:t>
            </w:r>
            <w:hyperlink w:anchor="Par704" w:history="1">
              <w:r>
                <w:rPr>
                  <w:rFonts w:ascii="Calibri" w:hAnsi="Calibri" w:cs="Calibri"/>
                  <w:color w:val="0000FF"/>
                </w:rPr>
                <w:t>&lt;*****&gt;</w:t>
              </w:r>
            </w:hyperlink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г. Байконур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340,0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353,0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354,0</w:t>
            </w:r>
          </w:p>
        </w:tc>
      </w:tr>
    </w:tbl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17FE4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697"/>
      <w:bookmarkEnd w:id="18"/>
      <w:r>
        <w:rPr>
          <w:rFonts w:ascii="Calibri" w:hAnsi="Calibri" w:cs="Calibri"/>
        </w:rPr>
        <w:t xml:space="preserve">&lt;*&gt; Тарифы, дифференцированные по зонам суток, устанавливаются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пунктом 70</w:t>
        </w:r>
      </w:hyperlink>
      <w:r>
        <w:rPr>
          <w:rFonts w:ascii="Calibri" w:hAnsi="Calibri" w:cs="Calibri"/>
        </w:rPr>
        <w:t xml:space="preserve"> Основ ценообразования в области регулирования цен (тарифов) в электроэнергетике, утвержденных постановлением Правительства Российской Федерации от 29.12.2011 N 1178, могут иметь величину, отличную от установленных предельных уровней тарифов, как в большую, так и в меньшую сторону.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698"/>
      <w:bookmarkEnd w:id="19"/>
      <w:r>
        <w:rPr>
          <w:rFonts w:ascii="Calibri" w:hAnsi="Calibri" w:cs="Calibri"/>
        </w:rPr>
        <w:t>&lt;**&gt; В рамках указанных предельных минимальных и максимальных уровней тарифов на электрическую энергию (мощность) устанавливаются тарифы на электрическую энергию (мощность), поставляемую населению и приравненным к нему категориям потребителей, в пределах социальной нормы потребления электрической энергии (мощности).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установлении тарифов на электрическую энергию (мощность), поставляемую населению и приравненным к нему категориям потребителей, сверх социальной нормы потребления электрической энергии (мощности) применяются ограничения, предусмотренные </w:t>
      </w:r>
      <w:hyperlink r:id="rId10" w:history="1">
        <w:r>
          <w:rPr>
            <w:rFonts w:ascii="Calibri" w:hAnsi="Calibri" w:cs="Calibri"/>
            <w:color w:val="0000FF"/>
          </w:rPr>
          <w:t>Основами</w:t>
        </w:r>
      </w:hyperlink>
      <w:r>
        <w:rPr>
          <w:rFonts w:ascii="Calibri" w:hAnsi="Calibri" w:cs="Calibri"/>
        </w:rPr>
        <w:t xml:space="preserve"> ценообразования в области регулируемых цен (тарифов) в энергетике, утвержденными постановлением Правительства Российской Федерации от 29.12.2011 N 1178.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в качестве предельного максимального уровня тарифа на электрическую энергию (мощность), поставляемую населению и приравненным к нему категориям потребителей, сверх социальной нормы потребления электрической энергии (мощности) применяется уровень, не превышающий цену (тариф) на электрическую энергию (мощность), поставляемую населению и приравненным к нему категориям потребителей, в пределах социальной нормы потребления электрической энергии (мощности) более чем на 30 процентов.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701"/>
      <w:bookmarkEnd w:id="20"/>
      <w:r>
        <w:rPr>
          <w:rFonts w:ascii="Calibri" w:hAnsi="Calibri" w:cs="Calibri"/>
        </w:rPr>
        <w:t xml:space="preserve">&lt;***&gt; Предельные минимальные и максимальные уровни тарифов на электрическую энергию, поставляемую населению, проживающему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определяются как произведение предельных минимальных и максимальных уровней тарифов на электрическую энергию, поставляемую населению и приравненным к нему категориям потребителей, указанных в </w:t>
      </w:r>
      <w:hyperlink w:anchor="Par147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и понижающих коэффициентов от 0,7 до 1, утвержденных органом исполнительной власти субъекта Российской Федерации в области государственного регулирования тарифов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пунктом 71</w:t>
        </w:r>
      </w:hyperlink>
      <w:r>
        <w:rPr>
          <w:rFonts w:ascii="Calibri" w:hAnsi="Calibri" w:cs="Calibri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Предельные минимальные и максимальные уровни тарифов на электрическую энергию, поставляемую населению, проживающему в сельских населенных пунктах, определяются как произведение предельных минимальных и максимальных уровней тарифов на электрическую энергию, поставляемую населению и приравненным к нему категориям потребителей, указанных в </w:t>
      </w:r>
      <w:hyperlink w:anchor="Par147" w:history="1">
        <w:r>
          <w:rPr>
            <w:rFonts w:ascii="Calibri" w:hAnsi="Calibri" w:cs="Calibri"/>
            <w:color w:val="0000FF"/>
          </w:rPr>
          <w:t>приложении N 2</w:t>
        </w:r>
      </w:hyperlink>
      <w:r>
        <w:rPr>
          <w:rFonts w:ascii="Calibri" w:hAnsi="Calibri" w:cs="Calibri"/>
        </w:rPr>
        <w:t xml:space="preserve"> и понижающего коэффициента от 0,7 до 1, утвержденных органом исполнительной власти субъекта Российской Федерации в области государственного регулирования тарифов в соответствии с </w:t>
      </w:r>
      <w:hyperlink r:id="rId12" w:history="1">
        <w:r>
          <w:rPr>
            <w:rFonts w:ascii="Calibri" w:hAnsi="Calibri" w:cs="Calibri"/>
            <w:color w:val="0000FF"/>
          </w:rPr>
          <w:t>пунктом 71</w:t>
        </w:r>
      </w:hyperlink>
      <w:r>
        <w:rPr>
          <w:rFonts w:ascii="Calibri" w:hAnsi="Calibri" w:cs="Calibri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29.12.2011 N 1178.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703"/>
      <w:bookmarkEnd w:id="21"/>
      <w:r>
        <w:rPr>
          <w:rFonts w:ascii="Calibri" w:hAnsi="Calibri" w:cs="Calibri"/>
        </w:rPr>
        <w:t xml:space="preserve">&lt;****&gt; В соответствии с </w:t>
      </w:r>
      <w:hyperlink r:id="rId13" w:history="1">
        <w:r>
          <w:rPr>
            <w:rFonts w:ascii="Calibri" w:hAnsi="Calibri" w:cs="Calibri"/>
            <w:color w:val="0000FF"/>
          </w:rPr>
          <w:t>пунктом 5 статьи 13</w:t>
        </w:r>
      </w:hyperlink>
      <w:r>
        <w:rPr>
          <w:rFonts w:ascii="Calibri" w:hAnsi="Calibri" w:cs="Calibri"/>
        </w:rPr>
        <w:t xml:space="preserve"> Федерального закона от 29.06.2012 N 96-ФЗ "О внесении изменений в отдельные законодательные акты Российской Федерации" (Собрание законодательства Российской Федерации, 2012, N 27, ст. 3587) с 1 июля 2012 года подлежащие государственному регулированию на розничных рынках электрической энергии (мощности) цены (тарифы) и (или) их предельные уровни могут устанавливаться в присоединенных муниципальных образованиях на уровне, отличном от установленных цен (тарифов) и (или) их предельных уровней для остальной части территории города федерального значения Москвы, в зависимости от региональных и социально-экономических особенностей.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704"/>
      <w:bookmarkEnd w:id="22"/>
      <w:r>
        <w:rPr>
          <w:rFonts w:ascii="Calibri" w:hAnsi="Calibri" w:cs="Calibri"/>
        </w:rPr>
        <w:t xml:space="preserve">&lt;*****&gt; </w:t>
      </w:r>
      <w:hyperlink r:id="rId14" w:history="1">
        <w:r>
          <w:rPr>
            <w:rFonts w:ascii="Calibri" w:hAnsi="Calibri" w:cs="Calibri"/>
            <w:color w:val="0000FF"/>
          </w:rPr>
          <w:t>Соглашение</w:t>
        </w:r>
      </w:hyperlink>
      <w:r>
        <w:rPr>
          <w:rFonts w:ascii="Calibri" w:hAnsi="Calibri" w:cs="Calibri"/>
        </w:rPr>
        <w:t xml:space="preserve"> между Российской Федерацией и Республикой Казахстан о статусе города Байконур, порядке формирования и статусе его органов исполнительной власти, заключенного в г. Москве 23 декабря 1995 г. (Бюллетень международных договоров, 1999, N 5, с. 56 - 67).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3" w:name="Par710"/>
      <w:bookmarkEnd w:id="23"/>
      <w:r>
        <w:rPr>
          <w:rFonts w:ascii="Calibri" w:hAnsi="Calibri" w:cs="Calibri"/>
        </w:rPr>
        <w:t>Приложение N 3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4" w:name="Par712"/>
      <w:bookmarkEnd w:id="24"/>
      <w:r>
        <w:rPr>
          <w:rFonts w:ascii="Calibri" w:hAnsi="Calibri" w:cs="Calibri"/>
        </w:rPr>
        <w:t>ПРЕДЕЛЬНЫЕ МИНИМАЛЬНЫЕ И МАКСИМАЛЬНЫЕ УРОВНИ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ТАРИФОВ НА ЭЛЕКТРИЧЕСКУЮ ЭНЕРГИЮ (МОЩНОСТЬ), ПОСТАВЛЯЕМУЮ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ПОКУПАТЕЛЯМ НА РОЗНИЧНЫХ РЫНКАХ, В ТОМ ЧИСЛЕ НАСЕЛЕНИЮ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ПРИРАВНЕННЫМ К НЕМУ КАТЕГОРИЯМ ПОТРЕБИТЕЛЕЙ,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ТЕРРИТОРИЯХ, НЕ ОБЪЕДИНЕННЫХ В ЦЕНОВЫЕ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ЗОНЫ ОПТОВОГО РЫНКА, НА 2014 ГОД </w:t>
      </w:r>
      <w:hyperlink w:anchor="Par897" w:history="1">
        <w:r>
          <w:rPr>
            <w:rFonts w:ascii="Calibri" w:hAnsi="Calibri" w:cs="Calibri"/>
            <w:color w:val="0000FF"/>
          </w:rPr>
          <w:t>&lt;*&gt;</w:t>
        </w:r>
      </w:hyperlink>
      <w:r>
        <w:rPr>
          <w:rFonts w:ascii="Calibri" w:hAnsi="Calibri" w:cs="Calibri"/>
        </w:rPr>
        <w:t xml:space="preserve"> </w:t>
      </w:r>
      <w:hyperlink w:anchor="Par898" w:history="1">
        <w:r>
          <w:rPr>
            <w:rFonts w:ascii="Calibri" w:hAnsi="Calibri" w:cs="Calibri"/>
            <w:color w:val="0000FF"/>
          </w:rPr>
          <w:t>&lt;**&gt;</w:t>
        </w:r>
      </w:hyperlink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C17FE4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6"/>
        <w:gridCol w:w="3118"/>
        <w:gridCol w:w="1524"/>
        <w:gridCol w:w="1623"/>
        <w:gridCol w:w="1568"/>
        <w:gridCol w:w="1680"/>
      </w:tblGrid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субъекта Российской Федерации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01.01.2014 по 30.06.2014</w:t>
            </w:r>
          </w:p>
        </w:tc>
        <w:tc>
          <w:tcPr>
            <w:tcW w:w="3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 по 31.12.2014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уровень тарифа, коп./кВтч (без НДС)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уровень тарифа, коп./кВтч (без НДС)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Минимальный уровень тарифа, коп./кВтч (без НДС)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Максимальный уровень тарифа, коп./кВтч (без НДС)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Алтай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1085,00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1017,09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1130,10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Коми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282,12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311,84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282,12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331,89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 Саха (Якутия)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423,65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470,72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423,65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490,50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Бурятия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3166,90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3370,60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3166,90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3518,78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 Карелия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3013,00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3015,00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2838,32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3153,69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Камчатский край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664,88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689,00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664,88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738,75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Красноярский край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133,89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143,96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Приморский край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297,44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313,02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Хабаровский край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302,38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309,67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302,38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335,97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Забайкальский край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229,93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247,56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229,93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255,48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Ставропольский край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266,01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285,75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266,01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295,57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Амурская область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277,89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301,47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277,89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308,76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Архангельская область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356,42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396,02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356,42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396,02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Иркутская область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946,87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1038,25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946,87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1052,08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Калининградская область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252,39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262,39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252,39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262,39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Магаданская область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371,89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407,09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371,89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424,19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Мурманская область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1344,13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1447,72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1344,13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1447,72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Сахалинская область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400,86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432,10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400,86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450,25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Томская область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308,28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341,00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308,28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342,53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Тюменская область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1756,80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1887,25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1887,25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Еврейская автономная область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277,19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308,21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277,19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310,50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Ненецкий автономный округ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182,43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214,83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193,05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225,09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Ханты-Мансийский автономный округ - Югра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1001,37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1019,25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1543,31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1714,79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Чукотский автономный округ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1078,00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1079,51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1174,24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1207,10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Ямало-Ненецкий автономный округ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860,72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956,36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860,72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956,36</w:t>
            </w: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Город федерального значения в соответствии с Международным договором </w:t>
            </w:r>
            <w:hyperlink w:anchor="Par900" w:history="1">
              <w:r>
                <w:rPr>
                  <w:rFonts w:ascii="Calibri" w:hAnsi="Calibri" w:cs="Calibri"/>
                  <w:color w:val="0000FF"/>
                </w:rPr>
                <w:t>&lt;****&gt;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17FE4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г. Байконур </w:t>
            </w:r>
            <w:hyperlink w:anchor="Par899" w:history="1">
              <w:r>
                <w:rPr>
                  <w:rFonts w:ascii="Calibri" w:hAnsi="Calibri" w:cs="Calibri"/>
                  <w:color w:val="0000FF"/>
                </w:rPr>
                <w:t>&lt;***&gt;</w:t>
              </w:r>
            </w:hyperlink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456,31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495,69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456,31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FE4" w:rsidRDefault="00C17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507,01</w:t>
            </w:r>
          </w:p>
        </w:tc>
      </w:tr>
    </w:tbl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5" w:name="Par897"/>
      <w:bookmarkEnd w:id="25"/>
      <w:r>
        <w:rPr>
          <w:rFonts w:ascii="Calibri" w:hAnsi="Calibri" w:cs="Calibri"/>
        </w:rPr>
        <w:t>&lt;*&gt; Указанные тарифы рассчитаны в соответствии с положениями Прогноза социально-экономического развития Российской Федерации на 2014 год и на плановый период 2015 и 2016 годов с учетом принятых ФСТ России дополнительных расходов организаций, рассмотренных ФСТ России в рамках процедуры разногласий и досудебного урегулирования споров на момент утверждения настоящего приказа, также без учета дифференциации по группам потребителей, уровням напряжения, зонам (часам) суток.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6" w:name="Par898"/>
      <w:bookmarkEnd w:id="26"/>
      <w:r>
        <w:rPr>
          <w:rFonts w:ascii="Calibri" w:hAnsi="Calibri" w:cs="Calibri"/>
        </w:rPr>
        <w:t>&lt;**&gt; Предельные уровни тарифов рассчитаны без учета расходов на исполнение инвестиционных программ. Решение о превышении предельных уровней цен (тарифов), если такое превышение обусловлено размером инвестиционных программ субъектов электроэнергетики, утвержденных в порядке, установленном Правительством Российской Федерации, принимается органом исполнительной власти субъекта Российской Федерации в области государственного регулирования тарифов самостоятельно и не требует согласования с федеральным органом исполнительной власти в области регулирования тарифов.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7" w:name="Par899"/>
      <w:bookmarkEnd w:id="27"/>
      <w:r>
        <w:rPr>
          <w:rFonts w:ascii="Calibri" w:hAnsi="Calibri" w:cs="Calibri"/>
        </w:rPr>
        <w:t>&lt;***&gt; В части, не отнесенной к территориям, в границах которых формируется равновесная цена.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8" w:name="Par900"/>
      <w:bookmarkEnd w:id="28"/>
      <w:r>
        <w:rPr>
          <w:rFonts w:ascii="Calibri" w:hAnsi="Calibri" w:cs="Calibri"/>
        </w:rPr>
        <w:t xml:space="preserve">&lt;*****&gt; </w:t>
      </w:r>
      <w:hyperlink r:id="rId15" w:history="1">
        <w:r>
          <w:rPr>
            <w:rFonts w:ascii="Calibri" w:hAnsi="Calibri" w:cs="Calibri"/>
            <w:color w:val="0000FF"/>
          </w:rPr>
          <w:t>Соглашение</w:t>
        </w:r>
      </w:hyperlink>
      <w:r>
        <w:rPr>
          <w:rFonts w:ascii="Calibri" w:hAnsi="Calibri" w:cs="Calibri"/>
        </w:rPr>
        <w:t xml:space="preserve"> между Российской Федерацией и Республикой Казахстан о статусе города Байконур, порядке формирования и статусе его органов исполнительной власти, заключенного в г. Москве 23 декабря 1995 г. (Бюллетень международных договоров, 1999, N 5, с. 56 - 67).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Справочно: На территории Ханты-Мансийского автономного округа - Югры, на которой не формируется равновесная цена оптового рынка электрической энергии и мощности, предельные уровни тарифов на 2 полугодие 2014 года установлены с учетом изменения объема отпуска электрической энергии (мощности).</w:t>
      </w: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17FE4" w:rsidRDefault="00C17FE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characterSpacingControl w:val="doNotCompress"/>
  <w:compat/>
  <w:rsids>
    <w:rsidRoot w:val="00C17FE4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1851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17FE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387627B08A81082D7FABB0DDD35236CD49A7F3E140452688ADE6BC34647CCF6F2CDD14B30F3CA3VDA4E" TargetMode="External"/><Relationship Id="rId13" Type="http://schemas.openxmlformats.org/officeDocument/2006/relationships/hyperlink" Target="consultantplus://offline/ref=4C387627B08A81082D7FABB0DDD35236CD48AAFFE240452688ADE6BC34647CCF6F2CDD14B30F38A1VDA3E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C387627B08A81082D7FABB0DDD35236CD49A7F3E140452688ADE6BC34647CCF6F2CDD14B30F3CA3VDA4E" TargetMode="External"/><Relationship Id="rId12" Type="http://schemas.openxmlformats.org/officeDocument/2006/relationships/hyperlink" Target="consultantplus://offline/ref=4C387627B08A81082D7FABB0DDD35236CD49A7F3E140452688ADE6BC34647CCF6F2CDD14B30F3CA3VDA4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C387627B08A81082D7FABB0DDD35236CD49A7F3E140452688ADE6BC34647CCF6F2CDD14B30F3CA3VDA0E" TargetMode="External"/><Relationship Id="rId11" Type="http://schemas.openxmlformats.org/officeDocument/2006/relationships/hyperlink" Target="consultantplus://offline/ref=4C387627B08A81082D7FABB0DDD35236CD49A7F3E140452688ADE6BC34647CCF6F2CDD14B30F3CA3VDA4E" TargetMode="External"/><Relationship Id="rId5" Type="http://schemas.openxmlformats.org/officeDocument/2006/relationships/hyperlink" Target="consultantplus://offline/ref=4C387627B08A81082D7FABB0DDD35236CD49A7F3E140452688ADE6BC34647CCF6F2CDD14B30F3BAEVDA4E" TargetMode="External"/><Relationship Id="rId15" Type="http://schemas.openxmlformats.org/officeDocument/2006/relationships/hyperlink" Target="consultantplus://offline/ref=4C387627B08A81082D7FAEBFDED35236C948A2FEEF101224D9F8E8VBA9E" TargetMode="External"/><Relationship Id="rId10" Type="http://schemas.openxmlformats.org/officeDocument/2006/relationships/hyperlink" Target="consultantplus://offline/ref=4C387627B08A81082D7FABB0DDD35236CD49A7F3E140452688ADE6BC34647CCF6F2CDD14B30F38A3VDA7E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consultantplus://offline/ref=4C387627B08A81082D7FABB0DDD35236CD49A7F6ED47452688ADE6BC34647CCF6F2CDD14B4V0A8E" TargetMode="External"/><Relationship Id="rId9" Type="http://schemas.openxmlformats.org/officeDocument/2006/relationships/hyperlink" Target="consultantplus://offline/ref=4C387627B08A81082D7FABB0DDD35236CD49A7F3E140452688ADE6BC34647CCF6F2CDD14B30F3CA3VDA0E" TargetMode="External"/><Relationship Id="rId14" Type="http://schemas.openxmlformats.org/officeDocument/2006/relationships/hyperlink" Target="consultantplus://offline/ref=4C387627B08A81082D7FAEBFDED35236C948A2FEEF101224D9F8E8VBA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51C6ED0849DA418EFBCC74E5338D5B" ma:contentTypeVersion="1" ma:contentTypeDescription="Создание документа." ma:contentTypeScope="" ma:versionID="cc0c522eca135f68e48110e4e9629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86E9E8-FD26-4676-9AB4-F47330E2233F}"/>
</file>

<file path=customXml/itemProps2.xml><?xml version="1.0" encoding="utf-8"?>
<ds:datastoreItem xmlns:ds="http://schemas.openxmlformats.org/officeDocument/2006/customXml" ds:itemID="{3507F0FC-A4B9-4643-9708-0FACAAC81630}"/>
</file>

<file path=customXml/itemProps3.xml><?xml version="1.0" encoding="utf-8"?>
<ds:datastoreItem xmlns:ds="http://schemas.openxmlformats.org/officeDocument/2006/customXml" ds:itemID="{93F5B27B-70BD-46B0-9D07-F3DF30E45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3575</Words>
  <Characters>20382</Characters>
  <Application>Microsoft Office Word</Application>
  <DocSecurity>0</DocSecurity>
  <Lines>169</Lines>
  <Paragraphs>47</Paragraphs>
  <ScaleCrop>false</ScaleCrop>
  <Company/>
  <LinksUpToDate>false</LinksUpToDate>
  <CharactersWithSpaces>23910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2013-11-26T04:00:00Z</dcterms:created>
  <dcterms:modified xsi:type="dcterms:W3CDTF">2013-11-26T04:00:00Z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0x010100ED51C6ED0849DA418EFBCC74E5338D5B</vt:lpwstr>
  </property>
</Properties>
</file>